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6C" w:rsidRPr="0086116C" w:rsidRDefault="0086116C" w:rsidP="0086116C">
      <w:pPr>
        <w:pStyle w:val="Default"/>
        <w:ind w:firstLine="567"/>
        <w:jc w:val="both"/>
        <w:rPr>
          <w:sz w:val="26"/>
          <w:szCs w:val="26"/>
        </w:rPr>
      </w:pPr>
      <w:r w:rsidRPr="0086116C">
        <w:rPr>
          <w:b/>
          <w:bCs/>
          <w:sz w:val="26"/>
          <w:szCs w:val="26"/>
        </w:rPr>
        <w:t xml:space="preserve">Апелляция о несогласии с выставленными баллами </w:t>
      </w:r>
      <w:r w:rsidRPr="0086116C">
        <w:rPr>
          <w:sz w:val="26"/>
          <w:szCs w:val="26"/>
        </w:rPr>
        <w:t xml:space="preserve">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86116C" w:rsidRPr="0086116C" w:rsidRDefault="0086116C" w:rsidP="0086116C">
      <w:pPr>
        <w:pStyle w:val="Default"/>
        <w:ind w:firstLine="567"/>
        <w:jc w:val="both"/>
        <w:rPr>
          <w:sz w:val="26"/>
          <w:szCs w:val="26"/>
        </w:rPr>
      </w:pPr>
      <w:r w:rsidRPr="0086116C">
        <w:rPr>
          <w:sz w:val="26"/>
          <w:szCs w:val="26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 </w:t>
      </w:r>
    </w:p>
    <w:p w:rsidR="0086116C" w:rsidRPr="0086116C" w:rsidRDefault="0086116C" w:rsidP="0086116C">
      <w:pPr>
        <w:pStyle w:val="Default"/>
        <w:ind w:firstLine="567"/>
        <w:jc w:val="both"/>
        <w:rPr>
          <w:sz w:val="26"/>
          <w:szCs w:val="26"/>
        </w:rPr>
      </w:pPr>
      <w:r w:rsidRPr="0086116C">
        <w:rPr>
          <w:sz w:val="26"/>
          <w:szCs w:val="26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86116C" w:rsidRPr="0086116C" w:rsidRDefault="0086116C" w:rsidP="0086116C">
      <w:pPr>
        <w:pStyle w:val="Default"/>
        <w:ind w:firstLine="567"/>
        <w:jc w:val="both"/>
        <w:rPr>
          <w:sz w:val="26"/>
          <w:szCs w:val="26"/>
        </w:rPr>
      </w:pPr>
      <w:r w:rsidRPr="0086116C">
        <w:rPr>
          <w:sz w:val="26"/>
          <w:szCs w:val="26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</w:t>
      </w:r>
      <w:proofErr w:type="gramStart"/>
      <w:r w:rsidRPr="0086116C">
        <w:rPr>
          <w:sz w:val="26"/>
          <w:szCs w:val="26"/>
        </w:rPr>
        <w:t>в Комиссию по разработке КИМ по соответствующему учебному предмету с запросом о разъяснениях</w:t>
      </w:r>
      <w:proofErr w:type="gramEnd"/>
      <w:r w:rsidRPr="0086116C">
        <w:rPr>
          <w:sz w:val="26"/>
          <w:szCs w:val="26"/>
        </w:rPr>
        <w:t xml:space="preserve"> по критериям</w:t>
      </w:r>
      <w:r w:rsidRPr="0086116C">
        <w:rPr>
          <w:sz w:val="26"/>
          <w:szCs w:val="26"/>
        </w:rPr>
        <w:t xml:space="preserve"> </w:t>
      </w:r>
      <w:r w:rsidRPr="0086116C">
        <w:rPr>
          <w:sz w:val="26"/>
          <w:szCs w:val="26"/>
        </w:rPr>
        <w:t xml:space="preserve">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</w:t>
      </w:r>
    </w:p>
    <w:p w:rsidR="0086116C" w:rsidRPr="0086116C" w:rsidRDefault="0086116C" w:rsidP="0086116C">
      <w:pPr>
        <w:pStyle w:val="Default"/>
        <w:ind w:firstLine="567"/>
        <w:jc w:val="both"/>
        <w:rPr>
          <w:sz w:val="26"/>
          <w:szCs w:val="26"/>
        </w:rPr>
      </w:pPr>
      <w:r w:rsidRPr="0086116C">
        <w:rPr>
          <w:sz w:val="26"/>
          <w:szCs w:val="26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ОИВ. </w:t>
      </w:r>
    </w:p>
    <w:p w:rsidR="00C3468F" w:rsidRDefault="0086116C" w:rsidP="0086116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116C">
        <w:rPr>
          <w:rFonts w:ascii="Times New Roman" w:hAnsi="Times New Roman" w:cs="Times New Roman"/>
          <w:sz w:val="26"/>
          <w:szCs w:val="26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86116C" w:rsidRPr="0086116C" w:rsidRDefault="0086116C" w:rsidP="0086116C">
      <w:pPr>
        <w:pStyle w:val="Default"/>
        <w:jc w:val="both"/>
        <w:rPr>
          <w:sz w:val="18"/>
          <w:szCs w:val="18"/>
        </w:rPr>
      </w:pPr>
      <w:bookmarkStart w:id="0" w:name="_GoBack"/>
      <w:r w:rsidRPr="0086116C">
        <w:rPr>
          <w:i/>
          <w:iCs/>
          <w:sz w:val="18"/>
          <w:szCs w:val="18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:rsidR="0086116C" w:rsidRPr="0086116C" w:rsidRDefault="0086116C" w:rsidP="0086116C">
      <w:pPr>
        <w:pStyle w:val="Default"/>
        <w:jc w:val="both"/>
        <w:rPr>
          <w:sz w:val="18"/>
          <w:szCs w:val="18"/>
        </w:rPr>
      </w:pPr>
      <w:r w:rsidRPr="0086116C">
        <w:rPr>
          <w:i/>
          <w:iCs/>
          <w:sz w:val="18"/>
          <w:szCs w:val="18"/>
        </w:rPr>
        <w:t xml:space="preserve">1.Федеральным законом от 29.12.2012 № 273-ФЗ «Об образовании в Российской Федерации». </w:t>
      </w:r>
    </w:p>
    <w:p w:rsidR="0086116C" w:rsidRPr="0086116C" w:rsidRDefault="0086116C" w:rsidP="0086116C">
      <w:pPr>
        <w:pStyle w:val="Default"/>
        <w:jc w:val="both"/>
        <w:rPr>
          <w:sz w:val="18"/>
          <w:szCs w:val="18"/>
        </w:rPr>
      </w:pPr>
      <w:proofErr w:type="gramStart"/>
      <w:r w:rsidRPr="0086116C">
        <w:rPr>
          <w:i/>
          <w:iCs/>
          <w:sz w:val="18"/>
          <w:szCs w:val="18"/>
        </w:rPr>
        <w:t>2.Постановлением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proofErr w:type="gramEnd"/>
      <w:r w:rsidRPr="0086116C">
        <w:rPr>
          <w:i/>
          <w:iCs/>
          <w:sz w:val="18"/>
          <w:szCs w:val="18"/>
        </w:rPr>
        <w:t xml:space="preserve"> образования». </w:t>
      </w:r>
    </w:p>
    <w:p w:rsidR="0086116C" w:rsidRPr="0086116C" w:rsidRDefault="0086116C" w:rsidP="0086116C">
      <w:pPr>
        <w:pStyle w:val="Default"/>
        <w:jc w:val="both"/>
        <w:rPr>
          <w:sz w:val="18"/>
          <w:szCs w:val="18"/>
        </w:rPr>
      </w:pPr>
      <w:r w:rsidRPr="0086116C">
        <w:rPr>
          <w:i/>
          <w:iCs/>
          <w:sz w:val="18"/>
          <w:szCs w:val="18"/>
        </w:rPr>
        <w:t>3.Приказом Минпросвещения России и Рособрнадзора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 (</w:t>
      </w:r>
      <w:proofErr w:type="gramStart"/>
      <w:r w:rsidRPr="0086116C">
        <w:rPr>
          <w:i/>
          <w:iCs/>
          <w:sz w:val="18"/>
          <w:szCs w:val="18"/>
        </w:rPr>
        <w:t>зарегистрирован</w:t>
      </w:r>
      <w:proofErr w:type="gramEnd"/>
      <w:r w:rsidRPr="0086116C">
        <w:rPr>
          <w:i/>
          <w:iCs/>
          <w:sz w:val="18"/>
          <w:szCs w:val="18"/>
        </w:rPr>
        <w:t xml:space="preserve"> Минюстом России 10.12.2018, регистрационный № 52952). </w:t>
      </w:r>
    </w:p>
    <w:p w:rsidR="0086116C" w:rsidRPr="0086116C" w:rsidRDefault="0086116C" w:rsidP="00861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6116C">
        <w:rPr>
          <w:rFonts w:ascii="Times New Roman" w:hAnsi="Times New Roman" w:cs="Times New Roman"/>
          <w:i/>
          <w:iCs/>
          <w:sz w:val="18"/>
          <w:szCs w:val="18"/>
        </w:rPr>
        <w:lastRenderedPageBreak/>
        <w:t>4. Приказом Минпросвещения России и Рособрнадзора от 16.03.2021 № 105/307 «Об особенностях проведения государственной итоговой аттестации по образовательным программам среднего общего образования в 2021 году» (</w:t>
      </w:r>
      <w:proofErr w:type="gramStart"/>
      <w:r w:rsidRPr="0086116C">
        <w:rPr>
          <w:rFonts w:ascii="Times New Roman" w:hAnsi="Times New Roman" w:cs="Times New Roman"/>
          <w:i/>
          <w:iCs/>
          <w:sz w:val="18"/>
          <w:szCs w:val="18"/>
        </w:rPr>
        <w:t>зарегистрирован</w:t>
      </w:r>
      <w:proofErr w:type="gramEnd"/>
      <w:r w:rsidRPr="0086116C">
        <w:rPr>
          <w:rFonts w:ascii="Times New Roman" w:hAnsi="Times New Roman" w:cs="Times New Roman"/>
          <w:i/>
          <w:iCs/>
          <w:sz w:val="18"/>
          <w:szCs w:val="18"/>
        </w:rPr>
        <w:t xml:space="preserve"> Минюстом России 02.04.2021, регистрационный № 62971), дата вступления в силу – 13.04.2021.</w:t>
      </w:r>
      <w:bookmarkEnd w:id="0"/>
    </w:p>
    <w:sectPr w:rsidR="0086116C" w:rsidRPr="0086116C" w:rsidSect="008611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64"/>
    <w:rsid w:val="00084B64"/>
    <w:rsid w:val="0086116C"/>
    <w:rsid w:val="00C3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625</Words>
  <Characters>3568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3</cp:revision>
  <dcterms:created xsi:type="dcterms:W3CDTF">2021-04-26T00:16:00Z</dcterms:created>
  <dcterms:modified xsi:type="dcterms:W3CDTF">2021-04-26T00:19:00Z</dcterms:modified>
</cp:coreProperties>
</file>